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sz w:val="44"/>
          <w:szCs w:val="44"/>
          <w:shd w:val="clear" w:color="auto" w:fill="FFFFFF"/>
        </w:rPr>
      </w:pPr>
      <w:r>
        <w:rPr>
          <w:rFonts w:hint="eastAsia" w:ascii="华文中宋" w:hAnsi="华文中宋" w:eastAsia="华文中宋" w:cs="Times New Roman"/>
          <w:color w:val="FF0000"/>
          <w:sz w:val="44"/>
          <w:szCs w:val="44"/>
          <w:shd w:val="clear" w:color="auto" w:fill="FFFFFF"/>
        </w:rPr>
        <w:t>北京市大兴区</w:t>
      </w:r>
      <w:r>
        <w:rPr>
          <w:rFonts w:hint="eastAsia" w:ascii="华文中宋" w:hAnsi="华文中宋" w:eastAsia="华文中宋" w:cs="Times New Roman"/>
          <w:color w:val="FF0000"/>
          <w:sz w:val="44"/>
          <w:szCs w:val="44"/>
          <w:shd w:val="clear" w:color="auto" w:fill="FFFFFF"/>
          <w:lang w:eastAsia="zh-CN"/>
        </w:rPr>
        <w:t>市场监督管理局</w:t>
      </w:r>
    </w:p>
    <w:p>
      <w:pPr>
        <w:rPr>
          <w:rFonts w:hint="eastAsia" w:ascii="华文中宋" w:hAnsi="华文中宋" w:eastAsia="华文中宋"/>
          <w:color w:val="FF0000"/>
          <w:sz w:val="36"/>
          <w:szCs w:val="36"/>
          <w:u w:val="single"/>
        </w:rPr>
      </w:pPr>
      <w:r>
        <w:rPr>
          <w:rFonts w:hint="eastAsia" w:ascii="华文中宋" w:hAnsi="华文中宋" w:eastAsia="华文中宋"/>
          <w:color w:val="FF0000"/>
          <w:sz w:val="44"/>
          <w:szCs w:val="44"/>
          <w:u w:val="single"/>
        </w:rPr>
        <w:t xml:space="preserve">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华文中宋" w:hAnsi="华文中宋" w:eastAsia="华文中宋"/>
          <w:sz w:val="36"/>
          <w:szCs w:val="36"/>
          <w:lang w:eastAsia="zh-CN"/>
        </w:rPr>
      </w:pPr>
      <w:r>
        <w:rPr>
          <w:rFonts w:hint="eastAsia" w:ascii="华文中宋" w:hAnsi="华文中宋" w:eastAsia="华文中宋"/>
          <w:sz w:val="36"/>
          <w:szCs w:val="36"/>
          <w:lang w:eastAsia="zh-CN"/>
        </w:rPr>
        <w:t>（可公开）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文星标宋" w:eastAsia="方正小标宋简体"/>
          <w:sz w:val="44"/>
          <w:szCs w:val="40"/>
        </w:rPr>
      </w:pPr>
      <w:r>
        <w:rPr>
          <w:rFonts w:hint="eastAsia" w:ascii="方正小标宋简体" w:hAnsi="文星标宋" w:eastAsia="方正小标宋简体"/>
          <w:sz w:val="44"/>
          <w:szCs w:val="40"/>
        </w:rPr>
        <w:t>大兴区</w:t>
      </w:r>
      <w:r>
        <w:rPr>
          <w:rFonts w:hint="eastAsia" w:ascii="方正小标宋简体" w:hAnsi="文星标宋" w:eastAsia="方正小标宋简体"/>
          <w:sz w:val="44"/>
          <w:szCs w:val="40"/>
          <w:lang w:eastAsia="zh-CN"/>
        </w:rPr>
        <w:t>六届人大一次</w:t>
      </w:r>
      <w:r>
        <w:rPr>
          <w:rFonts w:hint="eastAsia" w:ascii="方正小标宋简体" w:hAnsi="文星标宋" w:eastAsia="方正小标宋简体"/>
          <w:sz w:val="44"/>
          <w:szCs w:val="40"/>
        </w:rPr>
        <w:t>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文星标宋" w:eastAsia="方正小标宋简体"/>
          <w:sz w:val="44"/>
          <w:szCs w:val="40"/>
        </w:rPr>
      </w:pPr>
      <w:r>
        <w:rPr>
          <w:rFonts w:hint="eastAsia" w:ascii="方正小标宋简体" w:hAnsi="文星标宋" w:eastAsia="方正小标宋简体"/>
          <w:sz w:val="44"/>
          <w:szCs w:val="40"/>
        </w:rPr>
        <w:t>第</w:t>
      </w:r>
      <w:r>
        <w:rPr>
          <w:rFonts w:hint="eastAsia" w:ascii="方正小标宋简体" w:hAnsi="文星标宋" w:eastAsia="方正小标宋简体"/>
          <w:sz w:val="44"/>
          <w:szCs w:val="40"/>
          <w:lang w:val="en-US" w:eastAsia="zh-CN"/>
        </w:rPr>
        <w:t>72</w:t>
      </w:r>
      <w:r>
        <w:rPr>
          <w:rFonts w:hint="eastAsia" w:ascii="方正小标宋简体" w:hAnsi="文星标宋" w:eastAsia="方正小标宋简体"/>
          <w:sz w:val="44"/>
          <w:szCs w:val="40"/>
        </w:rPr>
        <w:t>号建议的办理报告（</w:t>
      </w:r>
      <w:r>
        <w:rPr>
          <w:rFonts w:hint="eastAsia" w:ascii="方正小标宋简体" w:hAnsi="文星标宋" w:eastAsia="方正小标宋简体"/>
          <w:sz w:val="44"/>
          <w:szCs w:val="40"/>
          <w:lang w:val="en-US" w:eastAsia="zh-CN"/>
        </w:rPr>
        <w:t>A</w:t>
      </w:r>
      <w:r>
        <w:rPr>
          <w:rFonts w:hint="eastAsia" w:ascii="方正小标宋简体" w:hAnsi="文星标宋" w:eastAsia="方正小标宋简体"/>
          <w:sz w:val="44"/>
          <w:szCs w:val="40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eastAsia="zh-CN"/>
        </w:rPr>
        <w:t>张劲松</w:t>
      </w:r>
      <w:r>
        <w:rPr>
          <w:rFonts w:hint="eastAsia" w:ascii="仿宋_GB2312" w:eastAsia="仿宋_GB2312"/>
          <w:sz w:val="32"/>
        </w:rPr>
        <w:t>代表：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您提出的关于“关于推进知识产权资产化助力科技创新引领区建设的建议”的建议收悉，现将办理情况报告如下：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宋体" w:eastAsia="仿宋_GB2312"/>
          <w:kern w:val="0"/>
          <w:sz w:val="32"/>
          <w:lang w:eastAsia="zh-CN"/>
        </w:rPr>
      </w:pPr>
      <w:r>
        <w:rPr>
          <w:rFonts w:hint="eastAsia" w:ascii="仿宋_GB2312" w:hAnsi="宋体" w:eastAsia="仿宋_GB2312"/>
          <w:kern w:val="0"/>
          <w:sz w:val="32"/>
        </w:rPr>
        <w:t>今年区政府建议提案工作会议召开之后，我局就召开建议提案办理工作会，明确主管领导、承办部门、工作期限，要求按时保质办理，并形成了我局《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2022</w:t>
      </w:r>
      <w:r>
        <w:rPr>
          <w:rFonts w:hint="eastAsia" w:ascii="仿宋_GB2312" w:hAnsi="宋体" w:eastAsia="仿宋_GB2312"/>
          <w:kern w:val="0"/>
          <w:sz w:val="32"/>
        </w:rPr>
        <w:t>年建议提案办理工作方案》。其后，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我局</w:t>
      </w:r>
      <w:r>
        <w:rPr>
          <w:rFonts w:hint="eastAsia" w:ascii="仿宋_GB2312" w:hAnsi="宋体" w:eastAsia="仿宋_GB2312"/>
          <w:kern w:val="0"/>
          <w:sz w:val="32"/>
        </w:rPr>
        <w:t>分管领导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带领办公室人员电话与您沟通</w:t>
      </w:r>
      <w:r>
        <w:rPr>
          <w:rFonts w:hint="eastAsia" w:ascii="仿宋_GB2312" w:hAnsi="宋体" w:eastAsia="仿宋_GB2312"/>
          <w:kern w:val="0"/>
          <w:sz w:val="32"/>
        </w:rPr>
        <w:t>，听取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您的</w:t>
      </w:r>
      <w:r>
        <w:rPr>
          <w:rFonts w:hint="eastAsia" w:ascii="仿宋_GB2312" w:hAnsi="宋体" w:eastAsia="仿宋_GB2312"/>
          <w:kern w:val="0"/>
          <w:sz w:val="32"/>
        </w:rPr>
        <w:t>真实想法和反映问题的实质内容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。现将我局就您的建议的办理工作向您报告如下：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kern w:val="2"/>
          <w:sz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kern w:val="2"/>
          <w:sz w:val="32"/>
          <w:lang w:val="en-US" w:eastAsia="zh-CN"/>
        </w:rPr>
        <w:t>一是积极贯彻国家、市级知识产权保护相关法律法规和制度规则。认真落实区级知识产权相关政策，结合大兴区重点产业和重点企业需求，集聚各方专业资源搭建对接平台，推动创新主体合理利用规则和享受政策红利。联合北京市大兴区人民检察院、北京市大兴区工商联，联合发布《侵犯知识产权犯罪涉案企业合规整改指南》为有知识产权合规整改需求的企业提供合规参考，助力企业高质量创造和高水平保护运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kern w:val="2"/>
          <w:sz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kern w:val="2"/>
          <w:sz w:val="32"/>
          <w:lang w:val="en-US" w:eastAsia="zh-CN"/>
        </w:rPr>
        <w:t>二是积极联动市级业务主管部门、区级相关职能部门，引进北京知识产权研究院、首都知识产权服务业协会、京城论坛、国家市级知识产权服务品牌机构、知识产权专业评估及担保公司等资源；协调走访对接北京交易中心、国家知识产权数据中心、国家知识产权发展研究中心、北京知识产权保护中心等单位，力争建立长效合作机制，为企业知识产权创造、运用和保护夯实基础，逐步构建知识产权经济新生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kern w:val="2"/>
          <w:sz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kern w:val="2"/>
          <w:sz w:val="32"/>
          <w:lang w:val="en-US" w:eastAsia="zh-CN"/>
        </w:rPr>
        <w:t>三是充分发挥知识产权公共服务平台作用，依托辖区重点产业园区的知识产权公共服务工作站、北京市知识产权公共服务信息网点、北京市商标品牌指导站等创新创业载体，调研企业在知识产权风险预警、知识产权纠纷调解，知识产权质押融资、无形资产评估、知识产权价值变现等创新发展中的需求，发挥大兴知识产权保护分中心、知识产权公共服务分区中心、知识产权纠纷调解办公室等服务载体的职能作用，为企业创新发展保驾护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华文仿宋" w:eastAsia="仿宋_GB2312" w:cs="仿宋_GB2312"/>
          <w:sz w:val="32"/>
          <w:szCs w:val="32"/>
        </w:rPr>
      </w:pPr>
      <w:r>
        <w:rPr>
          <w:rFonts w:hint="eastAsia" w:ascii="仿宋_GB2312" w:hAnsi="华文仿宋" w:eastAsia="仿宋_GB2312" w:cs="仿宋_GB2312"/>
          <w:sz w:val="32"/>
          <w:szCs w:val="32"/>
        </w:rPr>
        <w:t>我们诚请您继续对我们的工作予以宝贵的支持和指导、建议。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eastAsia="黑体"/>
          <w:sz w:val="32"/>
        </w:rPr>
      </w:pPr>
      <w:r>
        <w:rPr>
          <w:rFonts w:hint="eastAsia" w:ascii="仿宋_GB2312" w:hAnsi="华文仿宋" w:cs="仿宋_GB2312"/>
          <w:sz w:val="32"/>
          <w:szCs w:val="32"/>
          <w:lang w:eastAsia="zh-CN"/>
        </w:rPr>
        <w:t>此致！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黑体" w:eastAsia="黑体"/>
          <w:sz w:val="32"/>
        </w:rPr>
        <w:t xml:space="preserve">                               </w:t>
      </w:r>
      <w:r>
        <w:rPr>
          <w:rFonts w:hint="eastAsia" w:ascii="仿宋_GB2312" w:eastAsia="仿宋_GB2312"/>
          <w:sz w:val="32"/>
        </w:rPr>
        <w:t>（单位印章）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          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主管领导签发：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承办人及联系电话：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仿宋_GB2312" w:eastAsia="仿宋_GB2312"/>
          <w:sz w:val="32"/>
        </w:rPr>
        <w:t>代表意见：</w:t>
      </w:r>
    </w:p>
    <w:sectPr>
      <w:pgSz w:w="11906" w:h="16838"/>
      <w:pgMar w:top="1984" w:right="1474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7580DE4-7E20-47CF-809B-3EDB8705B21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9723013F-9B91-420B-A45B-48BDD066137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3F71CD3-C083-4F1D-A390-01E22077B82C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E1F77F2D-95F5-4968-8E9F-9E0C16BE3129}"/>
  </w:font>
  <w:font w:name="文星标宋">
    <w:altName w:val="微软雅黑"/>
    <w:panose1 w:val="02010604000101010101"/>
    <w:charset w:val="00"/>
    <w:family w:val="auto"/>
    <w:pitch w:val="default"/>
    <w:sig w:usb0="00000000" w:usb1="00000000" w:usb2="00000000" w:usb3="00000000" w:csb0="00040001" w:csb1="00000000"/>
    <w:embedRegular r:id="rId5" w:fontKey="{236B1C32-905C-4125-B922-EE65B1C90F6A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518084B3-58AF-4578-9D0F-790C84B5CAA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kOGU1ZjY2M2NiYTRkNzUxZmJlMTE1YWFhMWVjMzUifQ=="/>
  </w:docVars>
  <w:rsids>
    <w:rsidRoot w:val="00000000"/>
    <w:rsid w:val="036C3A6C"/>
    <w:rsid w:val="11175AF5"/>
    <w:rsid w:val="16701863"/>
    <w:rsid w:val="1C734C16"/>
    <w:rsid w:val="2B605C54"/>
    <w:rsid w:val="2F916C96"/>
    <w:rsid w:val="6053401B"/>
    <w:rsid w:val="634A4542"/>
    <w:rsid w:val="64CF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eastAsia="仿宋_GB2312"/>
      <w:sz w:val="32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862</Words>
  <Characters>866</Characters>
  <Lines>0</Lines>
  <Paragraphs>0</Paragraphs>
  <TotalTime>16</TotalTime>
  <ScaleCrop>false</ScaleCrop>
  <LinksUpToDate>false</LinksUpToDate>
  <CharactersWithSpaces>973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2022-04-24T01:16:00Z</dcterms:created>
  <dc:creator>lenovo</dc:creator>
  <cp:lastModifiedBy>楊哇哇哇</cp:lastModifiedBy>
  <cp:lastPrinted>2022-06-22T06:03:00Z</cp:lastPrinted>
  <dcterms:modified xsi:type="dcterms:W3CDTF">2022-06-22T06:17:43Z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commondata">
    <vt:lpwstr>eyJoZGlkIjoiY2FkOGU1ZjY2M2NiYTRkNzUxZmJlMTE1YWFhMWVjMzUifQ==</vt:lpwstr>
  </property>
  <property fmtid="{D5CDD505-2E9C-101B-9397-08002B2CF9AE}" pid="4" name="ICV">
    <vt:lpwstr>8AAE7FF2D8DE49B59836FF039FC15E77</vt:lpwstr>
  </property>
</Properties>
</file>