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38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3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20"/>
          <w:w w:val="70"/>
          <w:sz w:val="96"/>
          <w:szCs w:val="96"/>
        </w:rPr>
        <w:t>北京市大兴区教育委员会</w:t>
      </w:r>
    </w:p>
    <w:p>
      <w:pPr>
        <w:tabs>
          <w:tab w:val="left" w:pos="360"/>
          <w:tab w:val="left" w:pos="8460"/>
          <w:tab w:val="left" w:pos="8647"/>
        </w:tabs>
        <w:ind w:right="54" w:rightChars="26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tabs>
          <w:tab w:val="left" w:pos="360"/>
          <w:tab w:val="left" w:pos="8460"/>
          <w:tab w:val="left" w:pos="8647"/>
        </w:tabs>
        <w:ind w:right="54" w:rightChars="26" w:firstLine="320" w:firstLineChars="100"/>
        <w:rPr>
          <w:rFonts w:ascii="仿宋_GB2312" w:eastAsia="仿宋_GB2312"/>
          <w:sz w:val="32"/>
          <w:szCs w:val="32"/>
        </w:rPr>
      </w:pPr>
    </w:p>
    <w:p>
      <w:pPr>
        <w:tabs>
          <w:tab w:val="left" w:pos="360"/>
          <w:tab w:val="left" w:pos="8460"/>
          <w:tab w:val="left" w:pos="8647"/>
        </w:tabs>
        <w:ind w:right="54" w:rightChars="26"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spacing w:line="3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9525" t="9525" r="1333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2.2pt;z-index:251659264;mso-width-relative:page;mso-height-relative:page;" filled="f" stroked="t" coordsize="21600,21600" o:gfxdata="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nuxiiNIAAAAC&#10;AQAADwAAAAAAAAABACAAAAA4AAAAZHJzL2Rvd25yZXYueG1sUEsBAhQAFAAAAAgAh07iQPxzFVjT&#10;AQAAbQMAAA4AAAAAAAAAAQAgAAAANw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</w:t>
      </w:r>
      <w:r>
        <w:rPr>
          <w:rFonts w:ascii="黑体" w:hAnsi="黑体" w:eastAsia="黑体"/>
          <w:color w:val="000000"/>
          <w:sz w:val="32"/>
          <w:szCs w:val="32"/>
        </w:rPr>
        <w:t>公开）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大兴区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黑体" w:eastAsia="方正小标宋简体"/>
          <w:sz w:val="44"/>
          <w:szCs w:val="44"/>
        </w:rPr>
        <w:t>届人大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黑体" w:eastAsia="方正小标宋简体"/>
          <w:sz w:val="44"/>
          <w:szCs w:val="44"/>
        </w:rPr>
        <w:t>次会议</w:t>
      </w:r>
    </w:p>
    <w:p>
      <w:pPr>
        <w:jc w:val="center"/>
        <w:rPr>
          <w:rFonts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112</w:t>
      </w:r>
      <w:r>
        <w:rPr>
          <w:rFonts w:hint="eastAsia" w:ascii="方正小标宋简体" w:hAnsi="黑体" w:eastAsia="方正小标宋简体"/>
          <w:sz w:val="44"/>
          <w:szCs w:val="44"/>
        </w:rPr>
        <w:t>号</w:t>
      </w:r>
      <w:r>
        <w:rPr>
          <w:rFonts w:hint="eastAsia" w:ascii="方正小标宋简体" w:hAnsi="文星标宋" w:eastAsia="方正小标宋简体"/>
          <w:sz w:val="44"/>
          <w:szCs w:val="40"/>
        </w:rPr>
        <w:t>建议的办理报告（A类）</w:t>
      </w:r>
    </w:p>
    <w:p>
      <w:pPr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申健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您提出的关于“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统筹引进优质资源进校园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”的建议收悉，现将办理情况报告如下：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一是挖掘优质资源进校园，提升服务质量。区教委与文旅局联合开展“大兴区青少年戏曲传承与发展提升工程”，推进戏曲进校园；与大兴区文学艺术界联合会联盟，签订战略合作协议，加强文艺界与本地教育的密切合作，拓宽学校课后服务内容供给。区教委将联合区文联12个协会走进各中小学，开展书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展、摄影展等展示展演活动，邀请文联各专家定期到校参与美育教师培训、美育教学指导、课后服务工作等。进一步优化学校课后服务师资力量，丰富课后服务课程内容，提高课后服务整体水平。二是实现优质资源共享，推动教育均衡化。依托“大兴区课后服务管理平台”，建立区级课程资源库，优化信息资源共建共享条件，有效聚合我区校外资源，形成多层次、多功能、交互式教育资源服务体系，扩大优质教育资源的覆盖面。通过平台数据显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大兴区科技、艺术、体育类社团共3073个，参与参与率达96%。其中，超过89%的学校引入校外优质资源参与课后服务，引入校外资源总数近200个；校外教师数达3000余人；课程数量达2000余门。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三是打造优秀师资力量，提高办学质量。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入贯彻落实《关于进一步减轻义务教育阶段学生作业负担和校外培训负担的意见》文件精神，区教委制定《大兴区关于进一步推进义务教育学校教师交流轮岗的实施方案》。启动“科技教育示范校、艺术教育特色校、科技艺术项目联盟校”三个团组与普通学校之间的教师兼职交流轮岗工作，50余所学校、百余名教师对需求学校师生进行课后服务指导。以强带弱，实现均衡发展，让优质教育资源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35" w:right="480" w:hanging="281" w:hangingChars="88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35" w:right="480" w:hanging="281" w:hangingChars="88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北京市大兴区教育委员会</w:t>
      </w: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代表意见：</w:t>
      </w:r>
    </w:p>
    <w:sectPr>
      <w:footerReference r:id="rId3" w:type="default"/>
      <w:footerReference r:id="rId4" w:type="even"/>
      <w:pgSz w:w="11906" w:h="16838"/>
      <w:pgMar w:top="1213" w:right="1474" w:bottom="115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9230582"/>
      <w:docPartObj>
        <w:docPartGallery w:val="autotext"/>
      </w:docPartObj>
    </w:sdtPr>
    <w:sdtEndPr>
      <w:rPr>
        <w:rFonts w:asciiTheme="majorEastAsia" w:hAnsiTheme="majorEastAsia" w:eastAsiaTheme="majorEastAsia"/>
        <w:sz w:val="30"/>
        <w:szCs w:val="30"/>
      </w:rPr>
    </w:sdtEndPr>
    <w:sdtContent>
      <w:p>
        <w:pPr>
          <w:pStyle w:val="6"/>
          <w:jc w:val="right"/>
          <w:rPr>
            <w:rFonts w:asciiTheme="majorEastAsia" w:hAnsiTheme="majorEastAsia" w:eastAsiaTheme="majorEastAsia"/>
            <w:sz w:val="30"/>
            <w:szCs w:val="30"/>
          </w:rPr>
        </w:pPr>
        <w:r>
          <w:rPr>
            <w:rFonts w:asciiTheme="majorEastAsia" w:hAnsiTheme="majorEastAsia" w:eastAsiaTheme="majorEastAsia"/>
            <w:sz w:val="30"/>
            <w:szCs w:val="30"/>
          </w:rPr>
          <w:fldChar w:fldCharType="begin"/>
        </w:r>
        <w:r>
          <w:rPr>
            <w:rFonts w:asciiTheme="majorEastAsia" w:hAnsiTheme="majorEastAsia" w:eastAsiaTheme="majorEastAsia"/>
            <w:sz w:val="30"/>
            <w:szCs w:val="30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separate"/>
        </w:r>
        <w:r>
          <w:rPr>
            <w:rFonts w:asciiTheme="majorEastAsia" w:hAnsiTheme="majorEastAsia" w:eastAsiaTheme="majorEastAsia"/>
            <w:sz w:val="30"/>
            <w:szCs w:val="30"/>
            <w:lang w:val="zh-CN"/>
          </w:rPr>
          <w:t>-</w:t>
        </w:r>
        <w:r>
          <w:rPr>
            <w:rFonts w:asciiTheme="majorEastAsia" w:hAnsiTheme="majorEastAsia" w:eastAsiaTheme="majorEastAsia"/>
            <w:sz w:val="30"/>
            <w:szCs w:val="30"/>
          </w:rPr>
          <w:t xml:space="preserve"> 1 -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8464918"/>
      <w:docPartObj>
        <w:docPartGallery w:val="autotext"/>
      </w:docPartObj>
    </w:sdtPr>
    <w:sdtEndPr>
      <w:rPr>
        <w:rFonts w:asciiTheme="majorEastAsia" w:hAnsiTheme="majorEastAsia" w:eastAsiaTheme="majorEastAsia"/>
        <w:sz w:val="30"/>
        <w:szCs w:val="30"/>
      </w:rPr>
    </w:sdtEndPr>
    <w:sdtContent>
      <w:p>
        <w:pPr>
          <w:pStyle w:val="6"/>
          <w:rPr>
            <w:rFonts w:asciiTheme="majorEastAsia" w:hAnsiTheme="majorEastAsia" w:eastAsiaTheme="majorEastAsia"/>
            <w:sz w:val="30"/>
            <w:szCs w:val="30"/>
          </w:rPr>
        </w:pPr>
        <w:r>
          <w:rPr>
            <w:rFonts w:asciiTheme="majorEastAsia" w:hAnsiTheme="majorEastAsia" w:eastAsiaTheme="majorEastAsia"/>
            <w:sz w:val="30"/>
            <w:szCs w:val="30"/>
          </w:rPr>
          <w:fldChar w:fldCharType="begin"/>
        </w:r>
        <w:r>
          <w:rPr>
            <w:rFonts w:asciiTheme="majorEastAsia" w:hAnsiTheme="majorEastAsia" w:eastAsiaTheme="majorEastAsia"/>
            <w:sz w:val="30"/>
            <w:szCs w:val="30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separate"/>
        </w:r>
        <w:r>
          <w:rPr>
            <w:rFonts w:asciiTheme="majorEastAsia" w:hAnsiTheme="majorEastAsia" w:eastAsiaTheme="majorEastAsia"/>
            <w:sz w:val="30"/>
            <w:szCs w:val="30"/>
            <w:lang w:val="zh-CN"/>
          </w:rPr>
          <w:t>-</w:t>
        </w:r>
        <w:r>
          <w:rPr>
            <w:rFonts w:asciiTheme="majorEastAsia" w:hAnsiTheme="majorEastAsia" w:eastAsiaTheme="majorEastAsia"/>
            <w:sz w:val="30"/>
            <w:szCs w:val="30"/>
          </w:rPr>
          <w:t xml:space="preserve"> 2 -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0726B"/>
    <w:rsid w:val="000308CA"/>
    <w:rsid w:val="00031ACE"/>
    <w:rsid w:val="00032B58"/>
    <w:rsid w:val="000413A9"/>
    <w:rsid w:val="000546DE"/>
    <w:rsid w:val="00064DCE"/>
    <w:rsid w:val="00070282"/>
    <w:rsid w:val="00073A42"/>
    <w:rsid w:val="000A373E"/>
    <w:rsid w:val="000A3F24"/>
    <w:rsid w:val="000B0B3A"/>
    <w:rsid w:val="000B2A94"/>
    <w:rsid w:val="000B4DF4"/>
    <w:rsid w:val="000C0F78"/>
    <w:rsid w:val="000C41CB"/>
    <w:rsid w:val="000C6A66"/>
    <w:rsid w:val="000D1534"/>
    <w:rsid w:val="000F0C9F"/>
    <w:rsid w:val="000F1D17"/>
    <w:rsid w:val="00104A4F"/>
    <w:rsid w:val="0010529C"/>
    <w:rsid w:val="00107C77"/>
    <w:rsid w:val="00110A73"/>
    <w:rsid w:val="00116EC7"/>
    <w:rsid w:val="00152017"/>
    <w:rsid w:val="00162D71"/>
    <w:rsid w:val="0016520E"/>
    <w:rsid w:val="001700CC"/>
    <w:rsid w:val="00170A4A"/>
    <w:rsid w:val="001771DB"/>
    <w:rsid w:val="00194D7E"/>
    <w:rsid w:val="00195146"/>
    <w:rsid w:val="001C3B85"/>
    <w:rsid w:val="002075DD"/>
    <w:rsid w:val="002142E1"/>
    <w:rsid w:val="002161C6"/>
    <w:rsid w:val="00217A95"/>
    <w:rsid w:val="00223810"/>
    <w:rsid w:val="0022647F"/>
    <w:rsid w:val="00233E7B"/>
    <w:rsid w:val="0023674B"/>
    <w:rsid w:val="00245491"/>
    <w:rsid w:val="00254682"/>
    <w:rsid w:val="00263496"/>
    <w:rsid w:val="00271F4B"/>
    <w:rsid w:val="00280D4F"/>
    <w:rsid w:val="00282A6A"/>
    <w:rsid w:val="00285286"/>
    <w:rsid w:val="00295EE7"/>
    <w:rsid w:val="00296802"/>
    <w:rsid w:val="002C6AA1"/>
    <w:rsid w:val="002C7ACA"/>
    <w:rsid w:val="002F6767"/>
    <w:rsid w:val="00307BFC"/>
    <w:rsid w:val="003260EA"/>
    <w:rsid w:val="00326FB4"/>
    <w:rsid w:val="003344F5"/>
    <w:rsid w:val="00335826"/>
    <w:rsid w:val="00342029"/>
    <w:rsid w:val="003448CA"/>
    <w:rsid w:val="00347297"/>
    <w:rsid w:val="00350124"/>
    <w:rsid w:val="00356F52"/>
    <w:rsid w:val="00366CFF"/>
    <w:rsid w:val="003773AA"/>
    <w:rsid w:val="00385616"/>
    <w:rsid w:val="003A4A88"/>
    <w:rsid w:val="003A751D"/>
    <w:rsid w:val="003B7CCA"/>
    <w:rsid w:val="003C4533"/>
    <w:rsid w:val="003D5E89"/>
    <w:rsid w:val="003E0319"/>
    <w:rsid w:val="003E64FF"/>
    <w:rsid w:val="003F7CD7"/>
    <w:rsid w:val="0041555E"/>
    <w:rsid w:val="00425A3B"/>
    <w:rsid w:val="004310A4"/>
    <w:rsid w:val="00431EA9"/>
    <w:rsid w:val="00431EC0"/>
    <w:rsid w:val="00432A92"/>
    <w:rsid w:val="00436327"/>
    <w:rsid w:val="00436E90"/>
    <w:rsid w:val="00443989"/>
    <w:rsid w:val="0046188B"/>
    <w:rsid w:val="00464CEE"/>
    <w:rsid w:val="00467F3C"/>
    <w:rsid w:val="0047415F"/>
    <w:rsid w:val="0048121A"/>
    <w:rsid w:val="00482A43"/>
    <w:rsid w:val="004864E0"/>
    <w:rsid w:val="00494985"/>
    <w:rsid w:val="004A15A2"/>
    <w:rsid w:val="004A4353"/>
    <w:rsid w:val="004B1894"/>
    <w:rsid w:val="004B1AD6"/>
    <w:rsid w:val="00516311"/>
    <w:rsid w:val="00524F37"/>
    <w:rsid w:val="00526EF2"/>
    <w:rsid w:val="00537CCA"/>
    <w:rsid w:val="00541554"/>
    <w:rsid w:val="00552CF2"/>
    <w:rsid w:val="00566827"/>
    <w:rsid w:val="00572680"/>
    <w:rsid w:val="00573D39"/>
    <w:rsid w:val="00586443"/>
    <w:rsid w:val="00593802"/>
    <w:rsid w:val="00594C86"/>
    <w:rsid w:val="00595C58"/>
    <w:rsid w:val="005A044E"/>
    <w:rsid w:val="005A308C"/>
    <w:rsid w:val="005A6EC1"/>
    <w:rsid w:val="005D03ED"/>
    <w:rsid w:val="005D5CCA"/>
    <w:rsid w:val="005F01B2"/>
    <w:rsid w:val="00604BE8"/>
    <w:rsid w:val="006101C6"/>
    <w:rsid w:val="006131AC"/>
    <w:rsid w:val="00614D26"/>
    <w:rsid w:val="006276FF"/>
    <w:rsid w:val="00630FF5"/>
    <w:rsid w:val="0064182D"/>
    <w:rsid w:val="00643769"/>
    <w:rsid w:val="00650166"/>
    <w:rsid w:val="00651A4D"/>
    <w:rsid w:val="00655840"/>
    <w:rsid w:val="00664D6C"/>
    <w:rsid w:val="006767B7"/>
    <w:rsid w:val="006836E5"/>
    <w:rsid w:val="0068435D"/>
    <w:rsid w:val="00684573"/>
    <w:rsid w:val="00687562"/>
    <w:rsid w:val="00696991"/>
    <w:rsid w:val="00697D75"/>
    <w:rsid w:val="006B3603"/>
    <w:rsid w:val="006C391B"/>
    <w:rsid w:val="006C39A0"/>
    <w:rsid w:val="006C7D81"/>
    <w:rsid w:val="006D0792"/>
    <w:rsid w:val="006D12CC"/>
    <w:rsid w:val="006D402C"/>
    <w:rsid w:val="006D581C"/>
    <w:rsid w:val="006D796B"/>
    <w:rsid w:val="006E5ACD"/>
    <w:rsid w:val="006E5C8E"/>
    <w:rsid w:val="00710F8E"/>
    <w:rsid w:val="0071110E"/>
    <w:rsid w:val="0072571C"/>
    <w:rsid w:val="00731715"/>
    <w:rsid w:val="007357C9"/>
    <w:rsid w:val="00741B6F"/>
    <w:rsid w:val="00744F57"/>
    <w:rsid w:val="007479D9"/>
    <w:rsid w:val="007552C4"/>
    <w:rsid w:val="007560A6"/>
    <w:rsid w:val="00770C03"/>
    <w:rsid w:val="00771990"/>
    <w:rsid w:val="007746BB"/>
    <w:rsid w:val="0078647D"/>
    <w:rsid w:val="007A1BBA"/>
    <w:rsid w:val="007A618E"/>
    <w:rsid w:val="007B3015"/>
    <w:rsid w:val="007B30AA"/>
    <w:rsid w:val="007B65D4"/>
    <w:rsid w:val="007E760E"/>
    <w:rsid w:val="007F71EC"/>
    <w:rsid w:val="00802C44"/>
    <w:rsid w:val="0081191C"/>
    <w:rsid w:val="00820B7B"/>
    <w:rsid w:val="00830541"/>
    <w:rsid w:val="00843849"/>
    <w:rsid w:val="00852EA5"/>
    <w:rsid w:val="00871FB4"/>
    <w:rsid w:val="008814EF"/>
    <w:rsid w:val="00892CD1"/>
    <w:rsid w:val="008A5214"/>
    <w:rsid w:val="008A5567"/>
    <w:rsid w:val="008B395D"/>
    <w:rsid w:val="008C4159"/>
    <w:rsid w:val="008C74B5"/>
    <w:rsid w:val="008D2722"/>
    <w:rsid w:val="008E255B"/>
    <w:rsid w:val="008E5B15"/>
    <w:rsid w:val="008F43AE"/>
    <w:rsid w:val="0090255F"/>
    <w:rsid w:val="00902B40"/>
    <w:rsid w:val="00910462"/>
    <w:rsid w:val="00916237"/>
    <w:rsid w:val="00917193"/>
    <w:rsid w:val="0092147F"/>
    <w:rsid w:val="00931A27"/>
    <w:rsid w:val="00935E08"/>
    <w:rsid w:val="009429E9"/>
    <w:rsid w:val="00951EA5"/>
    <w:rsid w:val="009661E2"/>
    <w:rsid w:val="00990926"/>
    <w:rsid w:val="0099101A"/>
    <w:rsid w:val="009966C3"/>
    <w:rsid w:val="00997C66"/>
    <w:rsid w:val="009A0FF7"/>
    <w:rsid w:val="009B3D55"/>
    <w:rsid w:val="009C0E41"/>
    <w:rsid w:val="009F6C96"/>
    <w:rsid w:val="00A218A5"/>
    <w:rsid w:val="00A264F9"/>
    <w:rsid w:val="00A272C2"/>
    <w:rsid w:val="00A40CBF"/>
    <w:rsid w:val="00A50354"/>
    <w:rsid w:val="00A51E69"/>
    <w:rsid w:val="00A5309A"/>
    <w:rsid w:val="00A54B04"/>
    <w:rsid w:val="00A6001C"/>
    <w:rsid w:val="00A631C9"/>
    <w:rsid w:val="00A72C19"/>
    <w:rsid w:val="00A73B41"/>
    <w:rsid w:val="00A73FFE"/>
    <w:rsid w:val="00A7558D"/>
    <w:rsid w:val="00A87D0C"/>
    <w:rsid w:val="00A9081F"/>
    <w:rsid w:val="00A94B60"/>
    <w:rsid w:val="00AA1110"/>
    <w:rsid w:val="00AA2A4C"/>
    <w:rsid w:val="00AB2196"/>
    <w:rsid w:val="00AB4A68"/>
    <w:rsid w:val="00AC2DD1"/>
    <w:rsid w:val="00AD4A71"/>
    <w:rsid w:val="00AD4CA0"/>
    <w:rsid w:val="00AE0BF7"/>
    <w:rsid w:val="00AE30E2"/>
    <w:rsid w:val="00AE3917"/>
    <w:rsid w:val="00AF4F3C"/>
    <w:rsid w:val="00AF579C"/>
    <w:rsid w:val="00B015B5"/>
    <w:rsid w:val="00B068AC"/>
    <w:rsid w:val="00B15473"/>
    <w:rsid w:val="00B31D39"/>
    <w:rsid w:val="00B37A8D"/>
    <w:rsid w:val="00B4069B"/>
    <w:rsid w:val="00B40B9F"/>
    <w:rsid w:val="00B42985"/>
    <w:rsid w:val="00B430A0"/>
    <w:rsid w:val="00B4681E"/>
    <w:rsid w:val="00B53DEE"/>
    <w:rsid w:val="00B56046"/>
    <w:rsid w:val="00B64825"/>
    <w:rsid w:val="00B83ADF"/>
    <w:rsid w:val="00BA2B98"/>
    <w:rsid w:val="00BB3382"/>
    <w:rsid w:val="00BD3192"/>
    <w:rsid w:val="00BD6D66"/>
    <w:rsid w:val="00BE1DF6"/>
    <w:rsid w:val="00BE3BFA"/>
    <w:rsid w:val="00BE4A59"/>
    <w:rsid w:val="00C02F0F"/>
    <w:rsid w:val="00C06C14"/>
    <w:rsid w:val="00C249E8"/>
    <w:rsid w:val="00C338C8"/>
    <w:rsid w:val="00C46E24"/>
    <w:rsid w:val="00C51394"/>
    <w:rsid w:val="00C55B9A"/>
    <w:rsid w:val="00C611FA"/>
    <w:rsid w:val="00C62947"/>
    <w:rsid w:val="00C672E1"/>
    <w:rsid w:val="00C674CB"/>
    <w:rsid w:val="00C81D60"/>
    <w:rsid w:val="00C900B3"/>
    <w:rsid w:val="00C91CD2"/>
    <w:rsid w:val="00C9521C"/>
    <w:rsid w:val="00C96740"/>
    <w:rsid w:val="00C9730F"/>
    <w:rsid w:val="00CA2996"/>
    <w:rsid w:val="00CA4A9C"/>
    <w:rsid w:val="00CA7D8B"/>
    <w:rsid w:val="00CB5222"/>
    <w:rsid w:val="00CC396E"/>
    <w:rsid w:val="00CF5C77"/>
    <w:rsid w:val="00D07B30"/>
    <w:rsid w:val="00D33BA4"/>
    <w:rsid w:val="00D40B3F"/>
    <w:rsid w:val="00D45B10"/>
    <w:rsid w:val="00D45D38"/>
    <w:rsid w:val="00D46E7A"/>
    <w:rsid w:val="00D5463A"/>
    <w:rsid w:val="00D660A2"/>
    <w:rsid w:val="00DB32BC"/>
    <w:rsid w:val="00DC3A92"/>
    <w:rsid w:val="00DC6120"/>
    <w:rsid w:val="00DD4A53"/>
    <w:rsid w:val="00DF4D58"/>
    <w:rsid w:val="00DF6427"/>
    <w:rsid w:val="00E0306D"/>
    <w:rsid w:val="00E06404"/>
    <w:rsid w:val="00E60F2D"/>
    <w:rsid w:val="00E67CF6"/>
    <w:rsid w:val="00E722A5"/>
    <w:rsid w:val="00E76471"/>
    <w:rsid w:val="00E9448D"/>
    <w:rsid w:val="00E95B9B"/>
    <w:rsid w:val="00EB209B"/>
    <w:rsid w:val="00EB6794"/>
    <w:rsid w:val="00EC014F"/>
    <w:rsid w:val="00EC713C"/>
    <w:rsid w:val="00ED0CAD"/>
    <w:rsid w:val="00ED28FB"/>
    <w:rsid w:val="00ED677D"/>
    <w:rsid w:val="00EE02AD"/>
    <w:rsid w:val="00EE0BC1"/>
    <w:rsid w:val="00EE5135"/>
    <w:rsid w:val="00EE589F"/>
    <w:rsid w:val="00EF6495"/>
    <w:rsid w:val="00F01577"/>
    <w:rsid w:val="00F02747"/>
    <w:rsid w:val="00F05101"/>
    <w:rsid w:val="00F061D6"/>
    <w:rsid w:val="00F136CE"/>
    <w:rsid w:val="00F201C0"/>
    <w:rsid w:val="00F21811"/>
    <w:rsid w:val="00F33DCE"/>
    <w:rsid w:val="00F54F7F"/>
    <w:rsid w:val="00F55770"/>
    <w:rsid w:val="00F6361A"/>
    <w:rsid w:val="00F66C8F"/>
    <w:rsid w:val="00F74457"/>
    <w:rsid w:val="00F75B81"/>
    <w:rsid w:val="00F83274"/>
    <w:rsid w:val="00F8531F"/>
    <w:rsid w:val="00F87AD6"/>
    <w:rsid w:val="00F957AC"/>
    <w:rsid w:val="00F961BF"/>
    <w:rsid w:val="00FA12E7"/>
    <w:rsid w:val="00FA4C5A"/>
    <w:rsid w:val="00FB4425"/>
    <w:rsid w:val="00FB668B"/>
    <w:rsid w:val="00FB6776"/>
    <w:rsid w:val="00FC2EE5"/>
    <w:rsid w:val="00FD194A"/>
    <w:rsid w:val="00FE244F"/>
    <w:rsid w:val="00FE51D0"/>
    <w:rsid w:val="025D1140"/>
    <w:rsid w:val="4499501D"/>
    <w:rsid w:val="62D820D4"/>
    <w:rsid w:val="ED6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楷体_GB2312" w:eastAsia="楷体_GB2312"/>
      <w:sz w:val="36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p1"/>
    <w:basedOn w:val="10"/>
    <w:qFormat/>
    <w:uiPriority w:val="0"/>
  </w:style>
  <w:style w:type="character" w:customStyle="1" w:styleId="17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1557</Characters>
  <Lines>12</Lines>
  <Paragraphs>3</Paragraphs>
  <TotalTime>6</TotalTime>
  <ScaleCrop>false</ScaleCrop>
  <LinksUpToDate>false</LinksUpToDate>
  <CharactersWithSpaces>1827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2015-05-21T18:06:00Z</dcterms:created>
  <dc:creator>user</dc:creator>
  <cp:lastModifiedBy>user</cp:lastModifiedBy>
  <cp:lastPrinted>2022-06-20T14:37:00Z</cp:lastPrinted>
  <dcterms:modified xsi:type="dcterms:W3CDTF">2022-08-05T18:33:14Z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